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3" w:rsidRPr="004A2F13" w:rsidRDefault="004A2F13" w:rsidP="004A2F13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2F1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A56810" w:rsidRPr="00AE4555" w:rsidRDefault="004E481B" w:rsidP="00A80B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 xml:space="preserve"> Ученого Совета</w:t>
      </w:r>
    </w:p>
    <w:p w:rsidR="0012577B" w:rsidRDefault="004E481B" w:rsidP="00A80B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42DB4">
        <w:rPr>
          <w:rFonts w:ascii="Times New Roman" w:hAnsi="Times New Roman" w:cs="Times New Roman"/>
          <w:b/>
          <w:sz w:val="24"/>
          <w:szCs w:val="24"/>
        </w:rPr>
        <w:t>22</w:t>
      </w:r>
      <w:r w:rsidR="00AD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C0">
        <w:rPr>
          <w:rFonts w:ascii="Times New Roman" w:hAnsi="Times New Roman" w:cs="Times New Roman"/>
          <w:b/>
          <w:sz w:val="24"/>
          <w:szCs w:val="24"/>
        </w:rPr>
        <w:t>октя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>бря 20</w:t>
      </w:r>
      <w:r w:rsidR="00242DB4">
        <w:rPr>
          <w:rFonts w:ascii="Times New Roman" w:hAnsi="Times New Roman" w:cs="Times New Roman"/>
          <w:b/>
          <w:sz w:val="24"/>
          <w:szCs w:val="24"/>
        </w:rPr>
        <w:t>20</w:t>
      </w:r>
      <w:r w:rsidR="0051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7B" w:rsidRPr="00AE4555">
        <w:rPr>
          <w:rFonts w:ascii="Times New Roman" w:hAnsi="Times New Roman" w:cs="Times New Roman"/>
          <w:b/>
          <w:sz w:val="24"/>
          <w:szCs w:val="24"/>
        </w:rPr>
        <w:t>г.</w:t>
      </w:r>
    </w:p>
    <w:p w:rsidR="004A2F13" w:rsidRPr="00AE4555" w:rsidRDefault="004A2F13" w:rsidP="00A80B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B4" w:rsidRDefault="00242DB4" w:rsidP="00242D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F13">
        <w:rPr>
          <w:rFonts w:ascii="Times New Roman" w:hAnsi="Times New Roman" w:cs="Times New Roman"/>
          <w:sz w:val="24"/>
          <w:szCs w:val="24"/>
        </w:rPr>
        <w:t>Заслушав и обсудив доклад о</w:t>
      </w:r>
      <w:r w:rsidRPr="004A2F13">
        <w:rPr>
          <w:rFonts w:ascii="Times New Roman" w:hAnsi="Times New Roman" w:cs="Times New Roman"/>
          <w:iCs/>
          <w:sz w:val="24"/>
          <w:szCs w:val="24"/>
        </w:rPr>
        <w:t>тветственн</w:t>
      </w:r>
      <w:r>
        <w:rPr>
          <w:rFonts w:ascii="Times New Roman" w:hAnsi="Times New Roman" w:cs="Times New Roman"/>
          <w:iCs/>
          <w:sz w:val="24"/>
          <w:szCs w:val="24"/>
        </w:rPr>
        <w:t>ого секретаря</w:t>
      </w:r>
      <w:r w:rsidRPr="004A2F13">
        <w:rPr>
          <w:rFonts w:ascii="Times New Roman" w:hAnsi="Times New Roman" w:cs="Times New Roman"/>
          <w:iCs/>
          <w:sz w:val="24"/>
          <w:szCs w:val="24"/>
        </w:rPr>
        <w:t xml:space="preserve"> приемной комиссии Пестов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4A2F13">
        <w:rPr>
          <w:rFonts w:ascii="Times New Roman" w:hAnsi="Times New Roman" w:cs="Times New Roman"/>
          <w:iCs/>
          <w:sz w:val="24"/>
          <w:szCs w:val="24"/>
        </w:rPr>
        <w:t xml:space="preserve"> Н. Ф.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0F67">
        <w:rPr>
          <w:rFonts w:ascii="Times New Roman" w:hAnsi="Times New Roman" w:cs="Times New Roman"/>
          <w:iCs/>
          <w:sz w:val="24"/>
          <w:szCs w:val="24"/>
        </w:rPr>
        <w:t>«</w:t>
      </w:r>
      <w:r w:rsidR="00E80F67" w:rsidRPr="00E80F67">
        <w:rPr>
          <w:rFonts w:ascii="Times New Roman" w:hAnsi="Times New Roman" w:cs="Times New Roman"/>
          <w:b/>
          <w:i/>
          <w:sz w:val="24"/>
          <w:szCs w:val="24"/>
        </w:rPr>
        <w:t xml:space="preserve">Об организации приема в 2021 году и </w:t>
      </w:r>
      <w:proofErr w:type="spellStart"/>
      <w:r w:rsidR="00E80F67" w:rsidRPr="00E80F67">
        <w:rPr>
          <w:rFonts w:ascii="Times New Roman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 w:rsidR="00E80F67" w:rsidRPr="00E80F67">
        <w:rPr>
          <w:rFonts w:ascii="Times New Roman" w:hAnsi="Times New Roman" w:cs="Times New Roman"/>
          <w:b/>
          <w:i/>
          <w:sz w:val="24"/>
          <w:szCs w:val="24"/>
        </w:rPr>
        <w:t xml:space="preserve"> работы в 2020/21 учебном году</w:t>
      </w:r>
      <w:r w:rsidR="0051622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80F67">
        <w:rPr>
          <w:rFonts w:ascii="Times New Roman" w:hAnsi="Times New Roman" w:cs="Times New Roman"/>
          <w:b/>
          <w:i/>
          <w:sz w:val="24"/>
          <w:szCs w:val="24"/>
        </w:rPr>
        <w:t xml:space="preserve"> и «Об у</w:t>
      </w:r>
      <w:r w:rsidR="00E80F67" w:rsidRPr="00E80F67">
        <w:rPr>
          <w:rFonts w:ascii="Times New Roman" w:hAnsi="Times New Roman" w:cs="Times New Roman"/>
          <w:b/>
          <w:i/>
          <w:sz w:val="24"/>
          <w:szCs w:val="24"/>
        </w:rPr>
        <w:t>тверждение правил приема в СЛИ в 2021 году</w:t>
      </w:r>
      <w:r w:rsidR="00E80F6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A2F13">
        <w:rPr>
          <w:rFonts w:ascii="Times New Roman" w:hAnsi="Times New Roman" w:cs="Times New Roman"/>
          <w:sz w:val="24"/>
          <w:szCs w:val="24"/>
        </w:rPr>
        <w:t xml:space="preserve">, Ученый Совет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80F67" w:rsidRDefault="00242DB4" w:rsidP="00E80F67">
      <w:pPr>
        <w:pStyle w:val="1"/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4"/>
          <w:szCs w:val="24"/>
          <w:lang w:eastAsia="ru-RU"/>
        </w:rPr>
      </w:pPr>
      <w:r w:rsidRPr="00DC7146">
        <w:rPr>
          <w:color w:val="000000" w:themeColor="text1"/>
          <w:sz w:val="24"/>
          <w:szCs w:val="24"/>
          <w:lang w:eastAsia="ru-RU"/>
        </w:rPr>
        <w:t>1</w:t>
      </w:r>
      <w:r>
        <w:rPr>
          <w:color w:val="000000" w:themeColor="text1"/>
          <w:sz w:val="24"/>
          <w:szCs w:val="24"/>
          <w:lang w:eastAsia="ru-RU"/>
        </w:rPr>
        <w:t>. </w:t>
      </w:r>
      <w:r w:rsidRPr="00336FCD">
        <w:rPr>
          <w:color w:val="000000" w:themeColor="text1"/>
          <w:sz w:val="24"/>
          <w:szCs w:val="24"/>
          <w:lang w:eastAsia="ru-RU"/>
        </w:rPr>
        <w:t>Принять информацию к сведению.</w:t>
      </w:r>
    </w:p>
    <w:p w:rsidR="00E80F67" w:rsidRPr="00E80F67" w:rsidRDefault="00516228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</w:t>
      </w:r>
      <w:r w:rsidR="00E80F67">
        <w:rPr>
          <w:rFonts w:eastAsia="Times New Roman"/>
          <w:color w:val="000000" w:themeColor="text1"/>
        </w:rPr>
        <w:t>. </w:t>
      </w:r>
      <w:proofErr w:type="gramStart"/>
      <w:r w:rsidR="00E80F67">
        <w:rPr>
          <w:rFonts w:eastAsia="Times New Roman"/>
          <w:color w:val="000000" w:themeColor="text1"/>
        </w:rPr>
        <w:t xml:space="preserve">Утвердить </w:t>
      </w:r>
      <w:r w:rsidR="00E80F67" w:rsidRPr="00E80F67">
        <w:rPr>
          <w:rFonts w:eastAsia="Times New Roman"/>
          <w:color w:val="000000" w:themeColor="text1"/>
        </w:rPr>
        <w:t xml:space="preserve">перечень направлений подготовки (направленность (профиль), по которым Сыктывкарский лесной институт объявляет прием на обучение  по программам </w:t>
      </w:r>
      <w:proofErr w:type="spellStart"/>
      <w:r w:rsidR="00E80F67" w:rsidRPr="00E80F67">
        <w:rPr>
          <w:rFonts w:eastAsia="Times New Roman"/>
          <w:color w:val="000000" w:themeColor="text1"/>
        </w:rPr>
        <w:t>бакалавриата</w:t>
      </w:r>
      <w:proofErr w:type="spellEnd"/>
      <w:r w:rsidR="00E80F67" w:rsidRPr="00E80F67">
        <w:rPr>
          <w:rFonts w:eastAsia="Times New Roman"/>
          <w:color w:val="000000" w:themeColor="text1"/>
        </w:rPr>
        <w:t xml:space="preserve"> и программам магистратуры на 2021/2022 учебный год</w:t>
      </w:r>
      <w:proofErr w:type="gramEnd"/>
    </w:p>
    <w:p w:rsidR="00E80F67" w:rsidRPr="00E80F67" w:rsidRDefault="00516228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E80F67">
        <w:rPr>
          <w:rFonts w:eastAsia="Times New Roman"/>
          <w:color w:val="000000" w:themeColor="text1"/>
        </w:rPr>
        <w:t>. </w:t>
      </w:r>
      <w:r w:rsidR="00E80F67" w:rsidRPr="00E80F67">
        <w:rPr>
          <w:rFonts w:eastAsia="Times New Roman"/>
          <w:color w:val="000000" w:themeColor="text1"/>
        </w:rPr>
        <w:t xml:space="preserve">Утвердить перечень вступительных испытаний и их приоритетность по каждому направлению подготовки, по которым Сыктывкарский лесной институт объявляет прием на </w:t>
      </w:r>
      <w:proofErr w:type="gramStart"/>
      <w:r w:rsidR="00E80F67" w:rsidRPr="00E80F67">
        <w:rPr>
          <w:rFonts w:eastAsia="Times New Roman"/>
          <w:color w:val="000000" w:themeColor="text1"/>
        </w:rPr>
        <w:t>обучение  по программам</w:t>
      </w:r>
      <w:proofErr w:type="gramEnd"/>
      <w:r w:rsidR="00E80F67" w:rsidRPr="00E80F67">
        <w:rPr>
          <w:rFonts w:eastAsia="Times New Roman"/>
          <w:color w:val="000000" w:themeColor="text1"/>
        </w:rPr>
        <w:t xml:space="preserve"> </w:t>
      </w:r>
      <w:proofErr w:type="spellStart"/>
      <w:r w:rsidR="00E80F67" w:rsidRPr="00E80F67">
        <w:rPr>
          <w:rFonts w:eastAsia="Times New Roman"/>
          <w:color w:val="000000" w:themeColor="text1"/>
        </w:rPr>
        <w:t>бакалавриата</w:t>
      </w:r>
      <w:proofErr w:type="spellEnd"/>
      <w:r w:rsidR="00E80F67" w:rsidRPr="00E80F67">
        <w:rPr>
          <w:rFonts w:eastAsia="Times New Roman"/>
          <w:color w:val="000000" w:themeColor="text1"/>
        </w:rPr>
        <w:t xml:space="preserve"> и программам магистратуры на 2021/2022 учебный год.</w:t>
      </w:r>
      <w:bookmarkStart w:id="0" w:name="_GoBack"/>
      <w:bookmarkEnd w:id="0"/>
    </w:p>
    <w:p w:rsidR="00E80F67" w:rsidRPr="00E80F67" w:rsidRDefault="00516228" w:rsidP="00E80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максимальное и минимальное количество баллов по результатам ЕГЭ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вступительны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 самостоятельно, подтверждающее успешное прохождение вступительных испытаний по общеобразовательным предметам, входящим в перечень вступительных испытаний по каждому направлению подготовки </w:t>
      </w:r>
      <w:proofErr w:type="spellStart"/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="00E80F67" w:rsidRPr="00E80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направлению магистратуры. </w:t>
      </w:r>
    </w:p>
    <w:p w:rsidR="00516228" w:rsidRPr="00516228" w:rsidRDefault="00516228" w:rsidP="00516228">
      <w:pPr>
        <w:pStyle w:val="1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5</w:t>
      </w:r>
      <w:r w:rsidR="00E80F67" w:rsidRPr="00516228">
        <w:rPr>
          <w:color w:val="000000" w:themeColor="text1"/>
          <w:sz w:val="24"/>
          <w:szCs w:val="24"/>
          <w:lang w:eastAsia="ru-RU"/>
        </w:rPr>
        <w:t xml:space="preserve">. Утвердить перечень индивидуальных достижений поступающих, учитываемых при приеме. </w:t>
      </w:r>
    </w:p>
    <w:p w:rsidR="00516228" w:rsidRPr="00E80F67" w:rsidRDefault="00516228" w:rsidP="00516228">
      <w:pPr>
        <w:pStyle w:val="1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6. Утвердить</w:t>
      </w:r>
      <w:r w:rsidRPr="00E80F67">
        <w:rPr>
          <w:color w:val="000000" w:themeColor="text1"/>
          <w:sz w:val="24"/>
          <w:szCs w:val="24"/>
          <w:lang w:eastAsia="ru-RU"/>
        </w:rPr>
        <w:t xml:space="preserve"> Правила приема в 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 на обучение в 2021/22 учебном году</w:t>
      </w:r>
      <w:r>
        <w:rPr>
          <w:color w:val="000000" w:themeColor="text1"/>
          <w:sz w:val="24"/>
          <w:szCs w:val="24"/>
          <w:lang w:eastAsia="ru-RU"/>
        </w:rPr>
        <w:t>.</w:t>
      </w:r>
    </w:p>
    <w:p w:rsidR="00E80F67" w:rsidRPr="00E80F67" w:rsidRDefault="00E80F67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 w:rsidRPr="00E80F67">
        <w:rPr>
          <w:rFonts w:eastAsia="Times New Roman"/>
          <w:color w:val="000000" w:themeColor="text1"/>
        </w:rPr>
        <w:t>7.</w:t>
      </w:r>
      <w:r>
        <w:rPr>
          <w:rFonts w:eastAsia="Times New Roman"/>
          <w:color w:val="000000" w:themeColor="text1"/>
        </w:rPr>
        <w:t xml:space="preserve"> Утвердить </w:t>
      </w:r>
      <w:r w:rsidR="00FC6CF2">
        <w:rPr>
          <w:rFonts w:eastAsia="Times New Roman"/>
          <w:color w:val="000000" w:themeColor="text1"/>
        </w:rPr>
        <w:t xml:space="preserve">положения </w:t>
      </w:r>
      <w:r w:rsidRPr="00E80F67">
        <w:rPr>
          <w:rFonts w:eastAsia="Times New Roman"/>
          <w:color w:val="000000" w:themeColor="text1"/>
        </w:rPr>
        <w:t>приемной комиссии</w:t>
      </w:r>
      <w:r w:rsidR="00FC6CF2">
        <w:rPr>
          <w:rFonts w:eastAsia="Times New Roman"/>
          <w:color w:val="000000" w:themeColor="text1"/>
        </w:rPr>
        <w:t>:</w:t>
      </w:r>
      <w:r w:rsidR="00516228">
        <w:rPr>
          <w:rFonts w:eastAsia="Times New Roman"/>
          <w:color w:val="000000" w:themeColor="text1"/>
        </w:rPr>
        <w:t xml:space="preserve"> </w:t>
      </w:r>
      <w:r w:rsidRPr="00E80F67">
        <w:rPr>
          <w:rFonts w:eastAsia="Times New Roman"/>
          <w:color w:val="000000" w:themeColor="text1"/>
        </w:rPr>
        <w:t xml:space="preserve">Положение </w:t>
      </w:r>
      <w:r w:rsidR="00FC6CF2">
        <w:rPr>
          <w:rFonts w:eastAsia="Times New Roman"/>
          <w:color w:val="000000" w:themeColor="text1"/>
        </w:rPr>
        <w:t xml:space="preserve">приемной комиссии, Положение </w:t>
      </w:r>
      <w:r w:rsidRPr="00E80F67">
        <w:rPr>
          <w:rFonts w:eastAsia="Times New Roman"/>
          <w:color w:val="000000" w:themeColor="text1"/>
        </w:rPr>
        <w:t>о предметной комиссии: Положение об апелляционной комиссии и правилах подачи и рассмотрения аппеляции.</w:t>
      </w:r>
    </w:p>
    <w:p w:rsidR="00E80F67" w:rsidRPr="00E80F67" w:rsidRDefault="00E80F67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 w:rsidRPr="00E80F67">
        <w:rPr>
          <w:rFonts w:eastAsia="Times New Roman"/>
          <w:color w:val="000000" w:themeColor="text1"/>
        </w:rPr>
        <w:t>8.</w:t>
      </w:r>
      <w:r>
        <w:rPr>
          <w:rFonts w:eastAsia="Times New Roman"/>
          <w:color w:val="000000" w:themeColor="text1"/>
        </w:rPr>
        <w:t> </w:t>
      </w:r>
      <w:r w:rsidRPr="00E80F67">
        <w:rPr>
          <w:rFonts w:eastAsia="Times New Roman"/>
          <w:color w:val="000000" w:themeColor="text1"/>
        </w:rPr>
        <w:t xml:space="preserve">Утвердить План профориентационной работы </w:t>
      </w:r>
      <w:r w:rsidR="00FC6CF2">
        <w:rPr>
          <w:rFonts w:eastAsia="Times New Roman"/>
          <w:color w:val="000000" w:themeColor="text1"/>
        </w:rPr>
        <w:t>в</w:t>
      </w:r>
      <w:r w:rsidRPr="00E80F67">
        <w:rPr>
          <w:rFonts w:eastAsia="Times New Roman"/>
          <w:color w:val="000000" w:themeColor="text1"/>
        </w:rPr>
        <w:t xml:space="preserve"> 2020/21 учебн</w:t>
      </w:r>
      <w:r w:rsidR="00FC6CF2">
        <w:rPr>
          <w:rFonts w:eastAsia="Times New Roman"/>
          <w:color w:val="000000" w:themeColor="text1"/>
        </w:rPr>
        <w:t>ом</w:t>
      </w:r>
      <w:r w:rsidRPr="00E80F67">
        <w:rPr>
          <w:rFonts w:eastAsia="Times New Roman"/>
          <w:color w:val="000000" w:themeColor="text1"/>
        </w:rPr>
        <w:t xml:space="preserve"> год</w:t>
      </w:r>
      <w:r w:rsidR="00FC6CF2">
        <w:rPr>
          <w:rFonts w:eastAsia="Times New Roman"/>
          <w:color w:val="000000" w:themeColor="text1"/>
        </w:rPr>
        <w:t>у</w:t>
      </w:r>
      <w:r w:rsidRPr="00E80F67">
        <w:rPr>
          <w:rFonts w:eastAsia="Times New Roman"/>
          <w:color w:val="000000" w:themeColor="text1"/>
        </w:rPr>
        <w:t>.</w:t>
      </w:r>
    </w:p>
    <w:p w:rsidR="00E80F67" w:rsidRPr="00E80F67" w:rsidRDefault="00E80F67" w:rsidP="00E80F67">
      <w:pPr>
        <w:pStyle w:val="Style16"/>
        <w:widowControl/>
        <w:spacing w:line="240" w:lineRule="auto"/>
        <w:ind w:firstLine="567"/>
        <w:jc w:val="both"/>
        <w:rPr>
          <w:rFonts w:eastAsia="Times New Roman"/>
          <w:color w:val="000000" w:themeColor="text1"/>
        </w:rPr>
      </w:pPr>
      <w:r w:rsidRPr="00E80F67">
        <w:rPr>
          <w:rFonts w:eastAsia="Times New Roman"/>
          <w:color w:val="000000" w:themeColor="text1"/>
        </w:rPr>
        <w:t>9.</w:t>
      </w:r>
      <w:r>
        <w:rPr>
          <w:rFonts w:eastAsia="Times New Roman"/>
          <w:color w:val="000000" w:themeColor="text1"/>
        </w:rPr>
        <w:t> </w:t>
      </w:r>
      <w:r w:rsidRPr="00E80F67">
        <w:rPr>
          <w:rFonts w:eastAsia="Times New Roman"/>
          <w:color w:val="000000" w:themeColor="text1"/>
        </w:rPr>
        <w:t>Утвердить состав профориентационной группы.</w:t>
      </w:r>
    </w:p>
    <w:p w:rsidR="00242DB4" w:rsidRPr="00242DB4" w:rsidRDefault="00242DB4" w:rsidP="0024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DD" w:rsidRPr="00FB08DD" w:rsidRDefault="0012577B" w:rsidP="00FB08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B4">
        <w:rPr>
          <w:rFonts w:ascii="Times New Roman" w:hAnsi="Times New Roman" w:cs="Times New Roman"/>
          <w:sz w:val="24"/>
          <w:szCs w:val="24"/>
        </w:rPr>
        <w:t xml:space="preserve">Заслушав и обсудив доклад заместителя директора по АХР Кузнецова Д. В. </w:t>
      </w:r>
      <w:r w:rsidR="00FC6CF2" w:rsidRPr="00FC6CF2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242DB4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подготовке имущественного комплекса и инженерно-технических сетей </w:t>
      </w:r>
      <w:r w:rsidR="00FC6CF2">
        <w:rPr>
          <w:rFonts w:ascii="Times New Roman" w:hAnsi="Times New Roman" w:cs="Times New Roman"/>
          <w:b/>
          <w:i/>
          <w:sz w:val="24"/>
          <w:szCs w:val="24"/>
        </w:rPr>
        <w:t>СЛИ</w:t>
      </w:r>
      <w:r w:rsidRPr="00242DB4">
        <w:rPr>
          <w:rFonts w:ascii="Times New Roman" w:hAnsi="Times New Roman" w:cs="Times New Roman"/>
          <w:b/>
          <w:i/>
          <w:sz w:val="24"/>
          <w:szCs w:val="24"/>
        </w:rPr>
        <w:t xml:space="preserve"> к зимней эксплуатации</w:t>
      </w:r>
      <w:r w:rsidR="00FC6CF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42DB4">
        <w:rPr>
          <w:rFonts w:ascii="Times New Roman" w:hAnsi="Times New Roman" w:cs="Times New Roman"/>
          <w:sz w:val="24"/>
          <w:szCs w:val="24"/>
        </w:rPr>
        <w:t xml:space="preserve">, </w:t>
      </w:r>
      <w:r w:rsidR="00FB08DD"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Ученый Совет отмечает, что в ходе выполнения плана мероприятий по подготовке института к работе в зимних условиях освоено более 2,5 млн. рублей.</w:t>
      </w:r>
    </w:p>
    <w:p w:rsidR="00FB08DD" w:rsidRPr="00FB08DD" w:rsidRDefault="00FB08DD" w:rsidP="00FB08D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привлечением подрядных организаций были выполнены:</w:t>
      </w:r>
    </w:p>
    <w:p w:rsidR="00FB08DD" w:rsidRPr="00FB08DD" w:rsidRDefault="00FB08DD" w:rsidP="00FB08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текущий ремонт кровли, ул. Ленина, д. 39-1 (правая сторона);</w:t>
      </w:r>
    </w:p>
    <w:p w:rsidR="00FB08DD" w:rsidRPr="00FB08DD" w:rsidRDefault="00FB08DD" w:rsidP="00FB08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 текущий ремонт аудиторий: 101-1; 201-1 (ул. Ленина, д. 39);</w:t>
      </w:r>
    </w:p>
    <w:p w:rsidR="00FB08DD" w:rsidRPr="00FB08DD" w:rsidRDefault="00FB08DD" w:rsidP="00FB08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замена трассы холодного водоснабжения (ул. Ленина, д. 39-2 (подвал).</w:t>
      </w:r>
      <w:proofErr w:type="gramEnd"/>
    </w:p>
    <w:p w:rsidR="00FB08DD" w:rsidRDefault="00FB08DD" w:rsidP="00FB08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замена оконных блоков ул. Ленина, д. 39-1 (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ауд.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 – 4 шт., 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ауд.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502 – 2 шт., 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ауд.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402 – 1 шт., 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ауд.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311 – 3 шт.). </w:t>
      </w:r>
      <w:proofErr w:type="gramEnd"/>
    </w:p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Силами работников хозяйственной части произведены работы:</w:t>
      </w:r>
    </w:p>
    <w:p w:rsidR="00FB08DD" w:rsidRPr="00FB08DD" w:rsidRDefault="00FB08DD" w:rsidP="00FB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косметический ремонт мест общего пользования и служебных помещений института, общежитий площадью более 500 кв. м.;</w:t>
      </w:r>
    </w:p>
    <w:p w:rsidR="00FB08DD" w:rsidRPr="00FB08DD" w:rsidRDefault="00FB08DD" w:rsidP="00FB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замена светильников, ламп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электропроводки;</w:t>
      </w:r>
    </w:p>
    <w:p w:rsidR="00FB08DD" w:rsidRPr="00FB08DD" w:rsidRDefault="00FB08DD" w:rsidP="00FB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замена приборов холодного и горячего водоснабжения, расходомеров системы учета тепла;</w:t>
      </w:r>
    </w:p>
    <w:p w:rsidR="00FB08DD" w:rsidRPr="00FB08DD" w:rsidRDefault="00FB08DD" w:rsidP="00FB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выполнена частичная замена тротуарной плитки (фасад, ул. Ленина, д. 39);</w:t>
      </w:r>
    </w:p>
    <w:p w:rsidR="00FB08DD" w:rsidRPr="00FB08DD" w:rsidRDefault="00FB08DD" w:rsidP="00FB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оборудовано ограждение забо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закрепленного участка общежития № 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</w:t>
      </w:r>
      <w:proofErr w:type="spell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Старовского</w:t>
      </w:r>
      <w:proofErr w:type="spell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26.</w:t>
      </w:r>
    </w:p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 же время, в связи с недостаточным финансированием, не выполнен ряд мероприятий по капитальному ремонту кровли учебно-лабораторной базы, расположенной по адресу: г. Сыктывкар, ул. Лесопарковая, д. 14; восстановления резервного кабеля в общежитии № 2 по адресу: г. Сыктывкар, ул. Первомайская, д. 121; обустройство забора, закрепленного участка (задний двор ул. Ленина, д. 39).</w:t>
      </w:r>
      <w:proofErr w:type="gramEnd"/>
    </w:p>
    <w:p w:rsidR="00FB08DD" w:rsidRPr="00FB08DD" w:rsidRDefault="00FB08DD" w:rsidP="00FB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Ученый Совет постановляет: </w:t>
      </w:r>
    </w:p>
    <w:p w:rsid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работу хозяйственной части по подготовке имущественного комплекса к эксплуатации в 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мний период удовлетворительной.</w:t>
      </w:r>
    </w:p>
    <w:p w:rsid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Продолжить работы по завершению плана подготовки института к зимней эксплуатации: </w:t>
      </w:r>
    </w:p>
    <w:p w:rsid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изготовлению и установке новых деревянных оконных блоков в общежитии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Сыктывкар, ул. </w:t>
      </w:r>
      <w:proofErr w:type="spell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Старовского</w:t>
      </w:r>
      <w:proofErr w:type="spell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26.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ремонту аудиторий № 312-1; 402-1; расположенных по адресу: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Сыктывкар, ул. Ленина, д. 39, учебный корпус №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апланировать косметический ремонт комнат в общежитиях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расположенных по адресам: г. Сыктывкар, ул. </w:t>
      </w:r>
      <w:proofErr w:type="spell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Старовского</w:t>
      </w:r>
      <w:proofErr w:type="spell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26; ул. Первомайская, д. 121.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установке новых светильников в аудиториях и служебных помещениях СЛИ.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Внести в план мероприятий по подготовке к зимнему сезону 2020-2021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гг. дополнительный перечень работ:</w:t>
      </w:r>
    </w:p>
    <w:p w:rsid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амену окон в аудиториях № 312-1; 402-1; 214-1; 318-1; 204-1, расположенных по адресу: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Сыктывкар, ул. Ленина, д. 39, учебный корпус №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родолжить работы по установке видеонаблюдения на объектах института.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авершение работ по во</w:t>
      </w:r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сстановлению </w:t>
      </w:r>
      <w:proofErr w:type="spellStart"/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отмостки</w:t>
      </w:r>
      <w:proofErr w:type="spellEnd"/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общежития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</w:t>
      </w:r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Сыктывкар, ул. </w:t>
      </w:r>
      <w:proofErr w:type="spell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Старовского</w:t>
      </w:r>
      <w:proofErr w:type="spell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26.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Т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екущий ремонт кровли</w:t>
      </w:r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корпуса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</w:t>
      </w:r>
      <w:r w:rsid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по адресу: </w:t>
      </w:r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Сыктывкар, ул. Ленина, </w:t>
      </w:r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39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олная замена автоматической пожарной сигнализации в учебных корпусах, по адресу: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Сыктывкар, ул. Ленина, д. 39, в связи с окончанием срока эксплуатации системы АПС (более 10 лет).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7011C5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  <w:tr w:rsidR="00FB08DD" w:rsidTr="007011C5">
        <w:tc>
          <w:tcPr>
            <w:tcW w:w="4785" w:type="dxa"/>
          </w:tcPr>
          <w:p w:rsidR="00FB08DD" w:rsidRPr="00AE4555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08DD" w:rsidRPr="00AE4555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DD" w:rsidRPr="00FB08DD" w:rsidRDefault="00FB08DD" w:rsidP="00FB08DD">
      <w:pPr>
        <w:tabs>
          <w:tab w:val="left" w:pos="5245"/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апланировать выполнение проектно-сметной документации по капитальному ремонту кровли учебно-производственной базы, расположенной по адресу: г. Сыктывкар, </w:t>
      </w:r>
      <w:r w:rsidR="00132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gramStart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Лесопарковая</w:t>
      </w:r>
      <w:proofErr w:type="gramEnd"/>
      <w:r w:rsidRPr="00FB0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08DD" w:rsidTr="00FB08DD">
        <w:tc>
          <w:tcPr>
            <w:tcW w:w="4785" w:type="dxa"/>
          </w:tcPr>
          <w:p w:rsidR="00FB08DD" w:rsidRDefault="00FB08DD" w:rsidP="0070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Pr="00FB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786" w:type="dxa"/>
          </w:tcPr>
          <w:p w:rsidR="00FB08DD" w:rsidRDefault="00FB08DD" w:rsidP="00701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555">
              <w:rPr>
                <w:rFonts w:ascii="Times New Roman" w:hAnsi="Times New Roman" w:cs="Times New Roman"/>
                <w:sz w:val="24"/>
                <w:szCs w:val="24"/>
              </w:rPr>
              <w:t>Отв.: зам. директора по АХР</w:t>
            </w:r>
          </w:p>
        </w:tc>
      </w:tr>
    </w:tbl>
    <w:p w:rsidR="00FC6CF2" w:rsidRDefault="00FC6CF2" w:rsidP="00FB08D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6CF2" w:rsidRDefault="00FC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CF2" w:rsidRPr="00FC6CF2" w:rsidRDefault="00FC6CF2" w:rsidP="004C1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FC6CF2" w:rsidRDefault="00FC6CF2" w:rsidP="004C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F2">
        <w:rPr>
          <w:rFonts w:ascii="Times New Roman" w:hAnsi="Times New Roman" w:cs="Times New Roman"/>
          <w:b/>
          <w:sz w:val="24"/>
          <w:szCs w:val="24"/>
        </w:rPr>
        <w:t>План</w:t>
      </w:r>
      <w:r w:rsidR="004C1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CF2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FC6CF2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4C13B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C6CF2">
        <w:rPr>
          <w:rFonts w:ascii="Times New Roman" w:hAnsi="Times New Roman" w:cs="Times New Roman"/>
          <w:b/>
          <w:sz w:val="24"/>
          <w:szCs w:val="24"/>
        </w:rPr>
        <w:t xml:space="preserve"> 2020/21 учебн</w:t>
      </w:r>
      <w:r w:rsidR="004C13B0">
        <w:rPr>
          <w:rFonts w:ascii="Times New Roman" w:hAnsi="Times New Roman" w:cs="Times New Roman"/>
          <w:b/>
          <w:sz w:val="24"/>
          <w:szCs w:val="24"/>
        </w:rPr>
        <w:t>ом</w:t>
      </w:r>
      <w:r w:rsidRPr="00FC6CF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C13B0">
        <w:rPr>
          <w:rFonts w:ascii="Times New Roman" w:hAnsi="Times New Roman" w:cs="Times New Roman"/>
          <w:b/>
          <w:sz w:val="24"/>
          <w:szCs w:val="24"/>
        </w:rPr>
        <w:t>у</w:t>
      </w:r>
    </w:p>
    <w:p w:rsidR="004C13B0" w:rsidRPr="004C13B0" w:rsidRDefault="004C13B0" w:rsidP="004C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6"/>
        <w:gridCol w:w="2693"/>
        <w:gridCol w:w="2098"/>
      </w:tblGrid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8" w:type="dxa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13B0" w:rsidRPr="004C13B0" w:rsidTr="00A247DD">
        <w:trPr>
          <w:trHeight w:val="481"/>
        </w:trPr>
        <w:tc>
          <w:tcPr>
            <w:tcW w:w="10207" w:type="dxa"/>
            <w:gridSpan w:val="3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 информационных материалов для проведения </w:t>
            </w:r>
            <w:proofErr w:type="spellStart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рекламной продукции о СЛИ (плакат, информационные листовки)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до 01 ноября 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рекламного буклета о СЛИ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роликов по темам «Поступай правильно», «Правила приема в СЛИ»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буклета о СЛИ и направлениях подготовки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Зав кафедрами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Разработка интернет проекта  «Абитуриент СЛИ».</w:t>
            </w:r>
          </w:p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Первый этап – публикация материалов Приемной кампании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Второй этап – подключение личного кабинета абитуриента</w:t>
            </w:r>
          </w:p>
        </w:tc>
        <w:tc>
          <w:tcPr>
            <w:tcW w:w="2693" w:type="dxa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и съемка рекламных роликов о направлениях подготовки СЛИ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направлениях подготовки СЛИ для размещения на площадках  социальных сетей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до 28 февраля  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Зав. кафедрами, Пестова Н. Ф.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информационном стенде Приемной комиссии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«Прием 2021» на информационном стенде Приемной комиссии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дистанционной рассылки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материалов по условиям приема по образовательным организациям, министерствам, предприятиям РК.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для абитуриентов на сайте института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 Пестова Н. Ф.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рекламы о СЛИ для размещения на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(рекламных щитах)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 Сыктывкара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</w:tc>
      </w:tr>
      <w:tr w:rsidR="004C13B0" w:rsidRPr="004C13B0" w:rsidTr="00A247DD">
        <w:tc>
          <w:tcPr>
            <w:tcW w:w="10207" w:type="dxa"/>
            <w:gridSpan w:val="3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среди учащихся и их родителей образовательных организаций РК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ответственными за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классными руководителями выпускных классов образовательных организаций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 Сыктывкара и РК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Н.Ф.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Участие в ярмарках учебных мест, проводимых в городах и районах РК, организуемых органами муниципальных образований и Министерством образования, науки и молодежной политики РК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 (волонтеры)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СЛИ в образовательных </w:t>
            </w: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РК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 (волонтеры)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встреч «Правила приема 2021» с выпускниками и их родителями образовательных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РК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Распутин А. В.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размещение на информационных стендах и электронных площадках образовательных организаций РК рекламных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СЛИ</w:t>
            </w: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 (волонтеры)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7"/>
              <w:spacing w:before="0" w:beforeAutospacing="0" w:after="0" w:afterAutospacing="0"/>
              <w:jc w:val="both"/>
            </w:pPr>
            <w:r w:rsidRPr="004C13B0">
              <w:t>Участие в классных часах, мероприятиях по профориентации, родительских собраниях (анкетирование) в образовательных организациях РК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 (волонтеры)</w:t>
            </w:r>
          </w:p>
        </w:tc>
      </w:tr>
      <w:tr w:rsidR="004C13B0" w:rsidRPr="004C13B0" w:rsidTr="00A247DD">
        <w:tc>
          <w:tcPr>
            <w:tcW w:w="10207" w:type="dxa"/>
            <w:gridSpan w:val="3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рамках </w:t>
            </w:r>
            <w:proofErr w:type="gramStart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Лесного</w:t>
            </w:r>
            <w:proofErr w:type="gramEnd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кластера Республики Коми (ЛОК РК)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7"/>
              <w:spacing w:before="0" w:beforeAutospacing="0" w:after="0" w:afterAutospacing="0"/>
              <w:jc w:val="both"/>
            </w:pPr>
            <w:r w:rsidRPr="004C13B0">
              <w:t>Проведение  работы с министерствами РК, Администрациями муниципальных образований, предприятиями РК, руководителями предприятий с целью информирования и привлечения работников для поступления в СЛИ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7"/>
              <w:spacing w:before="0" w:beforeAutospacing="0" w:after="0" w:afterAutospacing="0"/>
              <w:jc w:val="both"/>
            </w:pPr>
            <w:r w:rsidRPr="004C13B0">
              <w:t xml:space="preserve">Организация работы по профориентации среди учащихся образовательных организаций                               </w:t>
            </w:r>
            <w:proofErr w:type="gramStart"/>
            <w:r w:rsidRPr="004C13B0">
              <w:t>г</w:t>
            </w:r>
            <w:proofErr w:type="gramEnd"/>
            <w:r w:rsidRPr="004C13B0">
              <w:t xml:space="preserve">. Сыктывкара совместно с отделом профориентации Управления образования РК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участников ЛОК РК с целью информирования и проведения профориентации учащихся образовательных организаций СПО г. Сыктывкара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аттестационных комиссиях образовательных организаций среднего профессионального образования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Преподаватели выпускающих кафедр</w:t>
            </w:r>
          </w:p>
        </w:tc>
      </w:tr>
      <w:tr w:rsidR="004C13B0" w:rsidRPr="004C13B0" w:rsidTr="00A247DD">
        <w:tc>
          <w:tcPr>
            <w:tcW w:w="10207" w:type="dxa"/>
            <w:gridSpan w:val="3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Организационно-массовые формы </w:t>
            </w:r>
            <w:proofErr w:type="spellStart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«День открытых дверей «Ночь в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Лесном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» с организацией консультационного центра приемной комиссии СЛИ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 (волонтеры)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Распутин А. В.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олимпиад, организуемых СЛИ, среди учащихся образовательных организаций РК 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Хохлова Е. В.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олимпиады «Созвездие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» среди учащихся образовательных организаций РК 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профессиональной направленности организуемых СЛИ среди учащихся учебных заведений среднего профессионального образования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. Сыктывкара 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«Победитель ГТО» среди учащихся 11 классов образовательных организаций и выпускников учебных заведений среднего профессионального образования                            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 Сыктывкара и РК (сертификат победителя)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Гребнев В. П.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мастер-классов, лекций, практических занятий на базе СЛИ с </w:t>
            </w: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 учебных заведений среднего профессионального образования 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. Сыктывкара 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апрель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 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hd w:val="clear" w:color="auto" w:fill="FFFFFF"/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образовательных организаций РК </w:t>
            </w:r>
            <w:r w:rsidRPr="004C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проекте «Республиканская школа юного лесовода»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ЛХиДО</w:t>
            </w:r>
            <w:proofErr w:type="spellEnd"/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Пестова Н. Ф. </w:t>
            </w:r>
          </w:p>
        </w:tc>
      </w:tr>
      <w:tr w:rsidR="004C13B0" w:rsidRPr="004C13B0" w:rsidTr="00A247DD">
        <w:tc>
          <w:tcPr>
            <w:tcW w:w="10207" w:type="dxa"/>
            <w:gridSpan w:val="3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 по информационному обеспечению приема и популяризации направлений подготовки СЛИ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новостных и информационных  материалов о СЛИ в сети </w:t>
            </w:r>
            <w:r w:rsidRPr="004C1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vMerge w:val="restart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Н. Ф.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рекламы </w:t>
            </w:r>
            <w:proofErr w:type="gram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по ЕГЭ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 – 31 января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– 15 января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«Лесное дело»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– 22 января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«Теплоэнергетика и теплотехника»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– 29 января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«Вопросы приема»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– 28 февраля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«Химическая технология»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– 05 февраля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«Информационные системы и технологии»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– 12 февраля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«Автоматизация технологических процессов и производств»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– 19 февраля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«Менеджмент»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– 26 февраля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«Лаборатории института»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– 31 марта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«Экономика»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– 05 марта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 – 12 марта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«Технология лесозаготовительных и деревоперерабатывающих производств»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– 19 марта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«Технологические машины и оборудование»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– 26 марта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 «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 03 апреля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– 30 апреля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«Технология транспортных процессов»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 – 09 апреля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 направлении «Эксплуатация транспортно-технологических машин и комплексов»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– 16 апреля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rPr>
          <w:trHeight w:val="682"/>
        </w:trPr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о направлении «Управление в технических системах»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– 23 апреля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«Выпускники – </w:t>
            </w:r>
            <w:proofErr w:type="gram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– 31 мая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рекламы для поступающих (В Контакте, 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рекламы о СЛИ на 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билбордах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(рекламных щитах)  </w:t>
            </w:r>
            <w:proofErr w:type="gram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Сыктывкара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01 мая – 15 августа 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новостных и информационных материалов о СЛИ для размещения на сайте института и в сети 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группы «Абитуриент СЛИ»,</w:t>
            </w:r>
          </w:p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 на </w:t>
            </w: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радиостанции «Европа-Плюс» 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мая –15 августа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Н. А </w:t>
            </w:r>
            <w:r w:rsidRPr="004C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4C13B0" w:rsidRPr="004C13B0" w:rsidTr="00A247DD">
        <w:trPr>
          <w:trHeight w:val="505"/>
        </w:trPr>
        <w:tc>
          <w:tcPr>
            <w:tcW w:w="10207" w:type="dxa"/>
            <w:gridSpan w:val="3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4C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во время приемной кампании 2021 года</w:t>
            </w: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pStyle w:val="a7"/>
              <w:spacing w:before="0" w:beforeAutospacing="0" w:after="0" w:afterAutospacing="0"/>
              <w:jc w:val="both"/>
            </w:pPr>
            <w:r w:rsidRPr="004C13B0">
              <w:t>Организация выездных консультационных пунктов приемной комиссии во время приемной кампании в районах и городах РК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20 июня –10 июля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</w:tcPr>
          <w:p w:rsidR="004C13B0" w:rsidRPr="004C13B0" w:rsidRDefault="004C13B0" w:rsidP="004C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новостных и информационных  материалов о СЛИ в сети </w:t>
            </w:r>
            <w:r w:rsidRPr="004C1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 xml:space="preserve">01 мая – 20 августа </w:t>
            </w:r>
          </w:p>
        </w:tc>
        <w:tc>
          <w:tcPr>
            <w:tcW w:w="2098" w:type="dxa"/>
            <w:vMerge w:val="restart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13B0" w:rsidRPr="004C13B0" w:rsidRDefault="004C13B0" w:rsidP="004C13B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B0">
              <w:rPr>
                <w:rFonts w:ascii="Times New Roman" w:hAnsi="Times New Roman" w:cs="Times New Roman"/>
                <w:sz w:val="24"/>
                <w:szCs w:val="24"/>
              </w:rPr>
              <w:t>Пестова Н. Ф.</w:t>
            </w:r>
          </w:p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«Календарь абитуриента 2021»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«Выездные приемные комиссии»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 – 04 июня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«10 поводов поступить в СЛИ»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– 11 июня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«Стоимость обучения и стипендии»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– 18 июня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«Твоя зона комфорта» (ценовая политика в Сыктывкаре: общежитие, транспорт, питание)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– 25 июня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«Этапы приема». Все о процедуре зачисления.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 – 23 июля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«Контрактный прием»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– 30 июля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сведений согласно Правилам приема в СЛИ (списки поступающих, приказы о зачислении)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– 31 августа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«Часто задаваемые вопросы» на официальном сайте института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– 31 августа</w:t>
            </w:r>
          </w:p>
        </w:tc>
        <w:tc>
          <w:tcPr>
            <w:tcW w:w="2098" w:type="dxa"/>
            <w:vMerge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3B0" w:rsidRPr="004C13B0" w:rsidTr="00A247DD">
        <w:tc>
          <w:tcPr>
            <w:tcW w:w="10207" w:type="dxa"/>
            <w:gridSpan w:val="3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Центра дополнительного образования</w:t>
            </w:r>
          </w:p>
        </w:tc>
      </w:tr>
      <w:tr w:rsidR="004C13B0" w:rsidRPr="004C13B0" w:rsidTr="00A247DD">
        <w:tc>
          <w:tcPr>
            <w:tcW w:w="5416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приемной комиссии в группе Центра дополнительного образования в социальной сети  «</w:t>
            </w: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Н.</w:t>
            </w:r>
          </w:p>
          <w:p w:rsidR="004C13B0" w:rsidRPr="004C13B0" w:rsidRDefault="004C13B0" w:rsidP="004C13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Н. Ф.</w:t>
            </w:r>
          </w:p>
        </w:tc>
      </w:tr>
    </w:tbl>
    <w:p w:rsidR="00FC6CF2" w:rsidRPr="004C13B0" w:rsidRDefault="00FC6CF2" w:rsidP="004C13B0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DC2" w:rsidRPr="004C13B0" w:rsidRDefault="00E73DC2" w:rsidP="004C13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73DC2" w:rsidRPr="004C13B0" w:rsidSect="00FB08DD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5B3"/>
    <w:multiLevelType w:val="hybridMultilevel"/>
    <w:tmpl w:val="A69C290C"/>
    <w:lvl w:ilvl="0" w:tplc="5FC4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4DAD"/>
    <w:multiLevelType w:val="hybridMultilevel"/>
    <w:tmpl w:val="C41261F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91609F"/>
    <w:multiLevelType w:val="hybridMultilevel"/>
    <w:tmpl w:val="EADE0D58"/>
    <w:lvl w:ilvl="0" w:tplc="53AEAB6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1C2602"/>
    <w:multiLevelType w:val="hybridMultilevel"/>
    <w:tmpl w:val="40F204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55799D"/>
    <w:multiLevelType w:val="hybridMultilevel"/>
    <w:tmpl w:val="67FA4F16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10B2"/>
    <w:multiLevelType w:val="hybridMultilevel"/>
    <w:tmpl w:val="A9A81618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7DE5895"/>
    <w:multiLevelType w:val="hybridMultilevel"/>
    <w:tmpl w:val="FDF07E6A"/>
    <w:lvl w:ilvl="0" w:tplc="516CF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D82AF8"/>
    <w:multiLevelType w:val="hybridMultilevel"/>
    <w:tmpl w:val="0BD8D2B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77B"/>
    <w:rsid w:val="00062FB0"/>
    <w:rsid w:val="000653D4"/>
    <w:rsid w:val="00097301"/>
    <w:rsid w:val="000A3CA4"/>
    <w:rsid w:val="000C3FE0"/>
    <w:rsid w:val="0012530E"/>
    <w:rsid w:val="0012577B"/>
    <w:rsid w:val="00132F60"/>
    <w:rsid w:val="001E7406"/>
    <w:rsid w:val="00203067"/>
    <w:rsid w:val="002253F4"/>
    <w:rsid w:val="00242DB4"/>
    <w:rsid w:val="002457BA"/>
    <w:rsid w:val="002A785F"/>
    <w:rsid w:val="002E0B02"/>
    <w:rsid w:val="002E2E46"/>
    <w:rsid w:val="00364582"/>
    <w:rsid w:val="0038515B"/>
    <w:rsid w:val="00395C3F"/>
    <w:rsid w:val="003D4585"/>
    <w:rsid w:val="00493E0E"/>
    <w:rsid w:val="004A2F13"/>
    <w:rsid w:val="004C13B0"/>
    <w:rsid w:val="004E481B"/>
    <w:rsid w:val="004E4AE3"/>
    <w:rsid w:val="00512337"/>
    <w:rsid w:val="00516228"/>
    <w:rsid w:val="00544740"/>
    <w:rsid w:val="00587C41"/>
    <w:rsid w:val="005A60F1"/>
    <w:rsid w:val="005C7ADB"/>
    <w:rsid w:val="005D209B"/>
    <w:rsid w:val="005E774F"/>
    <w:rsid w:val="00624A5E"/>
    <w:rsid w:val="006934DE"/>
    <w:rsid w:val="006B1C0B"/>
    <w:rsid w:val="006C1659"/>
    <w:rsid w:val="006D0F2F"/>
    <w:rsid w:val="00707AEB"/>
    <w:rsid w:val="007434EE"/>
    <w:rsid w:val="0077637B"/>
    <w:rsid w:val="00784F68"/>
    <w:rsid w:val="00785683"/>
    <w:rsid w:val="00810C71"/>
    <w:rsid w:val="00862976"/>
    <w:rsid w:val="008956B5"/>
    <w:rsid w:val="008B2506"/>
    <w:rsid w:val="008B3A9E"/>
    <w:rsid w:val="008C5B71"/>
    <w:rsid w:val="00934EA5"/>
    <w:rsid w:val="00964DE4"/>
    <w:rsid w:val="0098293B"/>
    <w:rsid w:val="009F0858"/>
    <w:rsid w:val="00A07F4D"/>
    <w:rsid w:val="00A33B76"/>
    <w:rsid w:val="00A56810"/>
    <w:rsid w:val="00A80B65"/>
    <w:rsid w:val="00A82012"/>
    <w:rsid w:val="00AC0E4D"/>
    <w:rsid w:val="00AC6A52"/>
    <w:rsid w:val="00AD01A9"/>
    <w:rsid w:val="00AE4555"/>
    <w:rsid w:val="00AF15C0"/>
    <w:rsid w:val="00AF2827"/>
    <w:rsid w:val="00B04C62"/>
    <w:rsid w:val="00B0568B"/>
    <w:rsid w:val="00B1161B"/>
    <w:rsid w:val="00B61409"/>
    <w:rsid w:val="00BC2929"/>
    <w:rsid w:val="00BD4746"/>
    <w:rsid w:val="00C230FF"/>
    <w:rsid w:val="00C269BE"/>
    <w:rsid w:val="00C34407"/>
    <w:rsid w:val="00C57B26"/>
    <w:rsid w:val="00C84EB5"/>
    <w:rsid w:val="00C8706A"/>
    <w:rsid w:val="00D12D19"/>
    <w:rsid w:val="00D14434"/>
    <w:rsid w:val="00D91DAB"/>
    <w:rsid w:val="00DC7146"/>
    <w:rsid w:val="00DC7E2E"/>
    <w:rsid w:val="00DF75D5"/>
    <w:rsid w:val="00E659C1"/>
    <w:rsid w:val="00E73DC2"/>
    <w:rsid w:val="00E80F67"/>
    <w:rsid w:val="00EB5127"/>
    <w:rsid w:val="00EF38DE"/>
    <w:rsid w:val="00F640C1"/>
    <w:rsid w:val="00FB08DD"/>
    <w:rsid w:val="00FC6CF2"/>
    <w:rsid w:val="00FD074A"/>
    <w:rsid w:val="00FE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A2F13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6">
    <w:name w:val="Table Grid"/>
    <w:basedOn w:val="a1"/>
    <w:uiPriority w:val="59"/>
    <w:rsid w:val="00DC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E80F67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80F67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80F67"/>
    <w:rPr>
      <w:rFonts w:ascii="Times New Roman" w:hAnsi="Times New Roman" w:cs="Times New Roman" w:hint="default"/>
      <w:sz w:val="28"/>
      <w:szCs w:val="28"/>
    </w:rPr>
  </w:style>
  <w:style w:type="character" w:customStyle="1" w:styleId="para">
    <w:name w:val="para"/>
    <w:basedOn w:val="a0"/>
    <w:rsid w:val="00E80F67"/>
  </w:style>
  <w:style w:type="paragraph" w:styleId="a7">
    <w:name w:val="Subtitle"/>
    <w:basedOn w:val="a"/>
    <w:link w:val="a8"/>
    <w:qFormat/>
    <w:rsid w:val="00F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C6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ekaterinam</cp:lastModifiedBy>
  <cp:revision>3</cp:revision>
  <cp:lastPrinted>2020-10-22T11:26:00Z</cp:lastPrinted>
  <dcterms:created xsi:type="dcterms:W3CDTF">2020-10-22T11:22:00Z</dcterms:created>
  <dcterms:modified xsi:type="dcterms:W3CDTF">2020-10-22T11:26:00Z</dcterms:modified>
</cp:coreProperties>
</file>